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3F" w:rsidRPr="001B478E" w:rsidRDefault="003F583F" w:rsidP="003F583F">
      <w:pPr>
        <w:pStyle w:val="1"/>
        <w:shd w:val="clear" w:color="auto" w:fill="auto"/>
        <w:spacing w:line="240" w:lineRule="auto"/>
        <w:ind w:firstLine="0"/>
        <w:jc w:val="right"/>
        <w:rPr>
          <w:lang w:val="en-US"/>
        </w:rPr>
      </w:pPr>
      <w:bookmarkStart w:id="0" w:name="_GoBack"/>
      <w:bookmarkEnd w:id="0"/>
      <w:r w:rsidRPr="001B478E">
        <w:rPr>
          <w:u w:val="single"/>
          <w:lang w:val="en-US"/>
        </w:rPr>
        <w:t>Draft</w:t>
      </w:r>
    </w:p>
    <w:p w:rsidR="003F583F" w:rsidRPr="001B478E" w:rsidRDefault="003F583F" w:rsidP="00BD485F">
      <w:pPr>
        <w:pStyle w:val="1"/>
        <w:shd w:val="clear" w:color="auto" w:fill="auto"/>
        <w:spacing w:after="240" w:line="240" w:lineRule="auto"/>
        <w:ind w:firstLine="0"/>
        <w:jc w:val="center"/>
        <w:rPr>
          <w:b/>
          <w:bCs/>
          <w:lang w:val="en-US"/>
        </w:rPr>
      </w:pPr>
    </w:p>
    <w:p w:rsidR="001B478E" w:rsidRPr="001B478E" w:rsidRDefault="001B478E" w:rsidP="003F583F">
      <w:pPr>
        <w:pStyle w:val="1"/>
        <w:shd w:val="clear" w:color="auto" w:fill="auto"/>
        <w:spacing w:after="420" w:line="240" w:lineRule="auto"/>
        <w:ind w:firstLine="0"/>
        <w:jc w:val="center"/>
        <w:rPr>
          <w:b/>
          <w:bCs/>
          <w:lang w:val="en-US"/>
        </w:rPr>
      </w:pPr>
      <w:r w:rsidRPr="001B478E">
        <w:rPr>
          <w:b/>
          <w:color w:val="000000"/>
          <w:lang w:val="en-US"/>
        </w:rPr>
        <w:t xml:space="preserve">Asian Parliamentarians in support of </w:t>
      </w:r>
      <w:r w:rsidR="00A33CF3">
        <w:rPr>
          <w:b/>
          <w:color w:val="000000"/>
          <w:lang w:val="en-US"/>
        </w:rPr>
        <w:t>a more just</w:t>
      </w:r>
      <w:r w:rsidRPr="001B478E">
        <w:rPr>
          <w:b/>
          <w:color w:val="000000"/>
          <w:lang w:val="en-US"/>
        </w:rPr>
        <w:t xml:space="preserve"> multipolar world order reflecting its cultural and civilizational diversity</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i/>
          <w:iCs/>
          <w:sz w:val="28"/>
          <w:szCs w:val="28"/>
          <w:lang w:val="en-US" w:eastAsia="ru-RU" w:bidi="ru-RU"/>
        </w:rPr>
        <w:t>We, the members of the Asian Parliamentary Assembly (APA),</w:t>
      </w:r>
    </w:p>
    <w:p w:rsidR="003F583F" w:rsidRPr="003F583F" w:rsidRDefault="003F583F" w:rsidP="00FC5CC3">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b/>
          <w:bCs/>
          <w:i/>
          <w:iCs/>
          <w:sz w:val="28"/>
          <w:szCs w:val="28"/>
          <w:lang w:val="en-US" w:eastAsia="ru-RU" w:bidi="ru-RU"/>
        </w:rPr>
        <w:t>noting</w:t>
      </w:r>
      <w:r w:rsidRPr="003F583F">
        <w:rPr>
          <w:rFonts w:ascii="Times New Roman" w:eastAsia="Times New Roman" w:hAnsi="Times New Roman" w:cs="Times New Roman"/>
          <w:sz w:val="28"/>
          <w:szCs w:val="28"/>
          <w:lang w:val="en-US" w:eastAsia="ru-RU" w:bidi="ru-RU"/>
        </w:rPr>
        <w:t xml:space="preserve"> the contribution of the parliaments of the APA member countries to the development of</w:t>
      </w:r>
      <w:r w:rsidR="00FC5CC3" w:rsidRPr="00FC5CC3">
        <w:rPr>
          <w:rFonts w:ascii="Times New Roman" w:eastAsia="Times New Roman" w:hAnsi="Times New Roman" w:cs="Times New Roman"/>
          <w:sz w:val="28"/>
          <w:szCs w:val="28"/>
          <w:lang w:val="en-US" w:eastAsia="ru-RU" w:bidi="ru-RU"/>
        </w:rPr>
        <w:t xml:space="preserve"> </w:t>
      </w:r>
      <w:r w:rsidRPr="003F583F">
        <w:rPr>
          <w:rFonts w:ascii="Times New Roman" w:eastAsia="Times New Roman" w:hAnsi="Times New Roman" w:cs="Times New Roman"/>
          <w:sz w:val="28"/>
          <w:szCs w:val="28"/>
          <w:lang w:val="en-US" w:eastAsia="ru-RU" w:bidi="ru-RU"/>
        </w:rPr>
        <w:t>inter-parliamentary dialog and multilateral cooperation between our countries on the basis of solidarity, mutual respect, justice, equality, consideration of national interests;</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b/>
          <w:bCs/>
          <w:i/>
          <w:iCs/>
          <w:sz w:val="28"/>
          <w:szCs w:val="28"/>
          <w:lang w:val="en-US" w:eastAsia="ru-RU" w:bidi="ru-RU"/>
        </w:rPr>
        <w:t>confirming</w:t>
      </w:r>
      <w:r w:rsidRPr="003F583F">
        <w:rPr>
          <w:rFonts w:ascii="Times New Roman" w:eastAsia="Times New Roman" w:hAnsi="Times New Roman" w:cs="Times New Roman"/>
          <w:sz w:val="28"/>
          <w:szCs w:val="28"/>
          <w:lang w:val="en-US" w:eastAsia="ru-RU" w:bidi="ru-RU"/>
        </w:rPr>
        <w:t xml:space="preserve"> the common understanding of the irreversibility of forming a more just and sustainable multipolar (polycentric) world order, which would ensure reliable security, preservation of cultural and civilizational identity, and equal development opportunities for all states, regardless of their geographical location, size of territory, demographic, resource and military potentials, political, economic and social structure;</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b/>
          <w:bCs/>
          <w:i/>
          <w:iCs/>
          <w:sz w:val="28"/>
          <w:szCs w:val="28"/>
          <w:lang w:val="en-US" w:eastAsia="ru-RU" w:bidi="ru-RU"/>
        </w:rPr>
        <w:t>operating</w:t>
      </w:r>
      <w:r w:rsidRPr="003F583F">
        <w:rPr>
          <w:rFonts w:ascii="Times New Roman" w:eastAsia="Times New Roman" w:hAnsi="Times New Roman" w:cs="Times New Roman"/>
          <w:sz w:val="28"/>
          <w:szCs w:val="28"/>
          <w:lang w:val="en-US" w:eastAsia="ru-RU" w:bidi="ru-RU"/>
        </w:rPr>
        <w:t xml:space="preserve"> on the premise that the polycentric world order is based on the balance of power and interests of all participants in international relations, the diversity of development models of states, the supremacy of international law in regulating international relations, strict observance of the principles of the UN Charter in their entirety and interrelation, and collective solution of common problems;</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proofErr w:type="gramStart"/>
      <w:r w:rsidRPr="003F583F">
        <w:rPr>
          <w:rFonts w:ascii="Times New Roman" w:eastAsia="Times New Roman" w:hAnsi="Times New Roman" w:cs="Times New Roman"/>
          <w:b/>
          <w:bCs/>
          <w:i/>
          <w:iCs/>
          <w:sz w:val="28"/>
          <w:szCs w:val="28"/>
          <w:lang w:val="en-US" w:eastAsia="ru-RU" w:bidi="ru-RU"/>
        </w:rPr>
        <w:t>be</w:t>
      </w:r>
      <w:proofErr w:type="gramEnd"/>
      <w:r w:rsidRPr="003F583F">
        <w:rPr>
          <w:rFonts w:ascii="Times New Roman" w:eastAsia="Times New Roman" w:hAnsi="Times New Roman" w:cs="Times New Roman"/>
          <w:b/>
          <w:bCs/>
          <w:i/>
          <w:iCs/>
          <w:sz w:val="28"/>
          <w:szCs w:val="28"/>
          <w:lang w:val="en-US" w:eastAsia="ru-RU" w:bidi="ru-RU"/>
        </w:rPr>
        <w:t xml:space="preserve"> convinced</w:t>
      </w:r>
      <w:r w:rsidRPr="003F583F">
        <w:rPr>
          <w:rFonts w:ascii="Times New Roman" w:eastAsia="Times New Roman" w:hAnsi="Times New Roman" w:cs="Times New Roman"/>
          <w:sz w:val="28"/>
          <w:szCs w:val="28"/>
          <w:lang w:val="en-US" w:eastAsia="ru-RU" w:bidi="ru-RU"/>
        </w:rPr>
        <w:t xml:space="preserve"> of the interdependence of the destinies of all countries and peoples in moving towards well-being and prosperity;</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b/>
          <w:bCs/>
          <w:i/>
          <w:iCs/>
          <w:sz w:val="28"/>
          <w:szCs w:val="28"/>
          <w:lang w:val="en-US" w:eastAsia="ru-RU" w:bidi="ru-RU"/>
        </w:rPr>
      </w:pPr>
      <w:r w:rsidRPr="003F583F">
        <w:rPr>
          <w:rFonts w:ascii="Times New Roman" w:eastAsia="Times New Roman" w:hAnsi="Times New Roman" w:cs="Times New Roman"/>
          <w:b/>
          <w:bCs/>
          <w:i/>
          <w:iCs/>
          <w:sz w:val="28"/>
          <w:szCs w:val="28"/>
          <w:lang w:val="en-US" w:eastAsia="ru-RU" w:bidi="ru-RU"/>
        </w:rPr>
        <w:t>based</w:t>
      </w:r>
      <w:r w:rsidRPr="003F583F">
        <w:rPr>
          <w:rFonts w:ascii="Times New Roman" w:eastAsia="Times New Roman" w:hAnsi="Times New Roman" w:cs="Times New Roman"/>
          <w:sz w:val="28"/>
          <w:szCs w:val="28"/>
          <w:lang w:val="en-US" w:eastAsia="ru-RU" w:bidi="ru-RU"/>
        </w:rPr>
        <w:t xml:space="preserve"> on the priority of conflict resolution by political means, the use of peaceful means to resolve international disputes, their settlement on the basis of mutual respect, compromise and a balance of legitimate interests;</w:t>
      </w:r>
      <w:r w:rsidRPr="003F583F">
        <w:rPr>
          <w:rFonts w:ascii="Times New Roman" w:eastAsia="Times New Roman" w:hAnsi="Times New Roman" w:cs="Times New Roman"/>
          <w:b/>
          <w:bCs/>
          <w:i/>
          <w:iCs/>
          <w:sz w:val="28"/>
          <w:szCs w:val="28"/>
          <w:lang w:val="en-US" w:eastAsia="ru-RU" w:bidi="ru-RU"/>
        </w:rPr>
        <w:t xml:space="preserve"> </w:t>
      </w:r>
    </w:p>
    <w:p w:rsidR="003F583F" w:rsidRPr="001B478E"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b/>
          <w:bCs/>
          <w:i/>
          <w:iCs/>
          <w:sz w:val="28"/>
          <w:szCs w:val="28"/>
          <w:lang w:val="en-US" w:eastAsia="ru-RU" w:bidi="ru-RU"/>
        </w:rPr>
        <w:t>noting with deep concern</w:t>
      </w:r>
      <w:r w:rsidRPr="003F583F">
        <w:rPr>
          <w:rFonts w:ascii="Times New Roman" w:eastAsia="Times New Roman" w:hAnsi="Times New Roman" w:cs="Times New Roman"/>
          <w:sz w:val="28"/>
          <w:szCs w:val="28"/>
          <w:lang w:val="en-US" w:eastAsia="ru-RU" w:bidi="ru-RU"/>
        </w:rPr>
        <w:t xml:space="preserve"> the alarming increase in incidents of discrimination, intolerance, terrorism and extremism motivated by racial, national or religious hatred and prejudice against persons of different ethnic origin, religion or belief;</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proofErr w:type="gramStart"/>
      <w:r w:rsidRPr="003F583F">
        <w:rPr>
          <w:rFonts w:ascii="Times New Roman" w:eastAsia="Times New Roman" w:hAnsi="Times New Roman" w:cs="Times New Roman"/>
          <w:b/>
          <w:bCs/>
          <w:i/>
          <w:iCs/>
          <w:sz w:val="28"/>
          <w:szCs w:val="28"/>
          <w:lang w:val="en-US" w:eastAsia="ru-RU" w:bidi="ru-RU"/>
        </w:rPr>
        <w:lastRenderedPageBreak/>
        <w:t>endeavoring</w:t>
      </w:r>
      <w:proofErr w:type="gramEnd"/>
      <w:r w:rsidRPr="003F583F">
        <w:rPr>
          <w:rFonts w:ascii="Times New Roman" w:eastAsia="Times New Roman" w:hAnsi="Times New Roman" w:cs="Times New Roman"/>
          <w:sz w:val="28"/>
          <w:szCs w:val="28"/>
          <w:lang w:val="en-US" w:eastAsia="ru-RU" w:bidi="ru-RU"/>
        </w:rPr>
        <w:t xml:space="preserve"> to preserve and enhance the world cultural heritage, based on respect for and cherishing the cultural contribution of each people;</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proofErr w:type="gramStart"/>
      <w:r w:rsidRPr="003F583F">
        <w:rPr>
          <w:rFonts w:ascii="Times New Roman" w:eastAsia="Times New Roman" w:hAnsi="Times New Roman" w:cs="Times New Roman"/>
          <w:b/>
          <w:bCs/>
          <w:i/>
          <w:iCs/>
          <w:sz w:val="28"/>
          <w:szCs w:val="28"/>
          <w:lang w:val="en-US" w:eastAsia="ru-RU" w:bidi="ru-RU"/>
        </w:rPr>
        <w:t>drawing</w:t>
      </w:r>
      <w:proofErr w:type="gramEnd"/>
      <w:r w:rsidRPr="003F583F">
        <w:rPr>
          <w:rFonts w:ascii="Times New Roman" w:eastAsia="Times New Roman" w:hAnsi="Times New Roman" w:cs="Times New Roman"/>
          <w:sz w:val="28"/>
          <w:szCs w:val="28"/>
          <w:lang w:val="en-US" w:eastAsia="ru-RU" w:bidi="ru-RU"/>
        </w:rPr>
        <w:t xml:space="preserve"> on the definition of culture as a concept that includes ways of life, fundamental human rights and value systems, traditions and beliefs;</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b/>
          <w:bCs/>
          <w:i/>
          <w:iCs/>
          <w:sz w:val="28"/>
          <w:szCs w:val="28"/>
          <w:lang w:val="en-US" w:eastAsia="ru-RU" w:bidi="ru-RU"/>
        </w:rPr>
        <w:t>recognizing</w:t>
      </w:r>
      <w:r w:rsidRPr="003F583F">
        <w:rPr>
          <w:rFonts w:ascii="Times New Roman" w:eastAsia="Times New Roman" w:hAnsi="Times New Roman" w:cs="Times New Roman"/>
          <w:sz w:val="28"/>
          <w:szCs w:val="28"/>
          <w:lang w:val="en-US" w:eastAsia="ru-RU" w:bidi="ru-RU"/>
        </w:rPr>
        <w:t xml:space="preserve"> that social well-being, overcoming poverty, inequality, child and youth development, support for ageing populations, cooperation in culture and education, sports and tourism, and responding to infectious threats are an important part of a just world order;</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sz w:val="28"/>
          <w:szCs w:val="28"/>
          <w:lang w:val="en-US" w:eastAsia="ru-RU" w:bidi="ru-RU"/>
        </w:rPr>
        <w:t xml:space="preserve">We therefore, </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val="en-US" w:eastAsia="ru-RU" w:bidi="ru-RU"/>
        </w:rPr>
        <w:t>1.</w:t>
      </w:r>
      <w:r w:rsidRPr="003F583F">
        <w:rPr>
          <w:rFonts w:ascii="Times New Roman" w:eastAsia="Times New Roman" w:hAnsi="Times New Roman" w:cs="Times New Roman"/>
          <w:sz w:val="28"/>
          <w:szCs w:val="28"/>
          <w:lang w:val="en-US" w:eastAsia="ru-RU" w:bidi="ru-RU"/>
        </w:rPr>
        <w:t> </w:t>
      </w:r>
      <w:r w:rsidRPr="003F583F">
        <w:rPr>
          <w:rFonts w:ascii="Times New Roman" w:eastAsia="Times New Roman" w:hAnsi="Times New Roman" w:cs="Times New Roman"/>
          <w:b/>
          <w:sz w:val="28"/>
          <w:szCs w:val="28"/>
          <w:lang w:val="en-US" w:eastAsia="ru-RU" w:bidi="ru-RU"/>
        </w:rPr>
        <w:t>C</w:t>
      </w:r>
      <w:r w:rsidRPr="003F583F">
        <w:rPr>
          <w:rFonts w:ascii="Times New Roman" w:eastAsia="Times New Roman" w:hAnsi="Times New Roman" w:cs="Times New Roman"/>
          <w:b/>
          <w:bCs/>
          <w:sz w:val="28"/>
          <w:szCs w:val="28"/>
          <w:lang w:val="en-US" w:eastAsia="ru-RU" w:bidi="ru-RU"/>
        </w:rPr>
        <w:t>all</w:t>
      </w:r>
      <w:r w:rsidRPr="003F583F">
        <w:rPr>
          <w:rFonts w:ascii="Times New Roman" w:eastAsia="Times New Roman" w:hAnsi="Times New Roman" w:cs="Times New Roman"/>
          <w:sz w:val="28"/>
          <w:szCs w:val="28"/>
          <w:lang w:val="en-US" w:eastAsia="ru-RU" w:bidi="ru-RU"/>
        </w:rPr>
        <w:t xml:space="preserve"> for the expansion and deepening of all spheres of interstate and social interaction in the APA space in order to enhance its role in the processes of establishing a multipolar world order;</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sz w:val="28"/>
          <w:szCs w:val="28"/>
          <w:lang w:val="en-US" w:eastAsia="ru-RU" w:bidi="ru-RU"/>
        </w:rPr>
        <w:t>2. </w:t>
      </w:r>
      <w:r w:rsidRPr="003F583F">
        <w:rPr>
          <w:rFonts w:ascii="Times New Roman" w:eastAsia="Times New Roman" w:hAnsi="Times New Roman" w:cs="Times New Roman"/>
          <w:b/>
          <w:sz w:val="28"/>
          <w:szCs w:val="28"/>
          <w:lang w:val="en-US" w:eastAsia="ru-RU" w:bidi="ru-RU"/>
        </w:rPr>
        <w:t>C</w:t>
      </w:r>
      <w:r w:rsidRPr="003F583F">
        <w:rPr>
          <w:rFonts w:ascii="Times New Roman" w:eastAsia="Times New Roman" w:hAnsi="Times New Roman" w:cs="Times New Roman"/>
          <w:b/>
          <w:bCs/>
          <w:sz w:val="28"/>
          <w:szCs w:val="28"/>
          <w:lang w:val="en-US" w:eastAsia="ru-RU" w:bidi="ru-RU"/>
        </w:rPr>
        <w:t>onfirm</w:t>
      </w:r>
      <w:r w:rsidRPr="003F583F">
        <w:rPr>
          <w:rFonts w:ascii="Times New Roman" w:eastAsia="Times New Roman" w:hAnsi="Times New Roman" w:cs="Times New Roman"/>
          <w:sz w:val="28"/>
          <w:szCs w:val="28"/>
          <w:lang w:val="en-US" w:eastAsia="ru-RU" w:bidi="ru-RU"/>
        </w:rPr>
        <w:t xml:space="preserve"> our intention to deepen </w:t>
      </w:r>
      <w:proofErr w:type="spellStart"/>
      <w:r w:rsidRPr="003F583F">
        <w:rPr>
          <w:rFonts w:ascii="Times New Roman" w:eastAsia="Times New Roman" w:hAnsi="Times New Roman" w:cs="Times New Roman"/>
          <w:sz w:val="28"/>
          <w:szCs w:val="28"/>
          <w:lang w:val="en-US" w:eastAsia="ru-RU" w:bidi="ru-RU"/>
        </w:rPr>
        <w:t>interparliamentary</w:t>
      </w:r>
      <w:proofErr w:type="spellEnd"/>
      <w:r w:rsidRPr="003F583F">
        <w:rPr>
          <w:rFonts w:ascii="Times New Roman" w:eastAsia="Times New Roman" w:hAnsi="Times New Roman" w:cs="Times New Roman"/>
          <w:sz w:val="28"/>
          <w:szCs w:val="28"/>
          <w:lang w:val="en-US" w:eastAsia="ru-RU" w:bidi="ru-RU"/>
        </w:rPr>
        <w:t xml:space="preserve"> cooperation, including in the fields of culture and social issues, based on the following principles of a multipolar architecture of interaction: diversity and freedom of choice of models of internal development and foreign policy of states and their associations; indivisibility of the security space and interconnectedness of the world; responsible collective leadership of world and regional development centers; rejection of hegemony in international relations; cooperation based on equality, balance of interests and mutual benefit, respect for religious and cultural traditions of various faiths and civil societies; the rule of international law; strengthening cultural and civilizational diversity and the role of universal morality in international relations;</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b/>
          <w:bCs/>
          <w:sz w:val="28"/>
          <w:szCs w:val="28"/>
          <w:lang w:val="en-US" w:eastAsia="ru-RU" w:bidi="ru-RU"/>
        </w:rPr>
      </w:pPr>
      <w:r w:rsidRPr="003F583F">
        <w:rPr>
          <w:rFonts w:ascii="Times New Roman" w:eastAsia="Times New Roman" w:hAnsi="Times New Roman" w:cs="Times New Roman"/>
          <w:bCs/>
          <w:sz w:val="28"/>
          <w:szCs w:val="28"/>
          <w:lang w:val="en-US" w:eastAsia="ru-RU" w:bidi="ru-RU"/>
        </w:rPr>
        <w:t>3. </w:t>
      </w:r>
      <w:r w:rsidRPr="003F583F">
        <w:rPr>
          <w:rFonts w:ascii="Times New Roman" w:eastAsia="Times New Roman" w:hAnsi="Times New Roman" w:cs="Times New Roman"/>
          <w:b/>
          <w:bCs/>
          <w:sz w:val="28"/>
          <w:szCs w:val="28"/>
          <w:lang w:val="en-US" w:eastAsia="ru-RU" w:bidi="ru-RU"/>
        </w:rPr>
        <w:t>Believe it is important</w:t>
      </w:r>
      <w:r w:rsidRPr="003F583F">
        <w:rPr>
          <w:rFonts w:ascii="Times New Roman" w:eastAsia="Times New Roman" w:hAnsi="Times New Roman" w:cs="Times New Roman"/>
          <w:sz w:val="28"/>
          <w:szCs w:val="28"/>
          <w:lang w:val="en-US" w:eastAsia="ru-RU" w:bidi="ru-RU"/>
        </w:rPr>
        <w:t xml:space="preserve"> to promote the formation of a sustainable architecture of equal and indivisible security in the Eurasian space in order to jointly counter common challenges and threats, resolve existing regional conflicts and prevent new ones in order to maintain sustainable peace and stability on the continent;</w:t>
      </w:r>
      <w:r w:rsidRPr="003F583F">
        <w:rPr>
          <w:rFonts w:ascii="Times New Roman" w:eastAsia="Times New Roman" w:hAnsi="Times New Roman" w:cs="Times New Roman"/>
          <w:b/>
          <w:bCs/>
          <w:sz w:val="28"/>
          <w:szCs w:val="28"/>
          <w:lang w:val="en-US" w:eastAsia="ru-RU" w:bidi="ru-RU"/>
        </w:rPr>
        <w:t xml:space="preserve"> </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bCs/>
          <w:sz w:val="28"/>
          <w:szCs w:val="28"/>
          <w:lang w:val="en-US" w:eastAsia="ru-RU" w:bidi="ru-RU"/>
        </w:rPr>
        <w:t>4.</w:t>
      </w:r>
      <w:r w:rsidRPr="003F583F">
        <w:rPr>
          <w:rFonts w:ascii="Times New Roman" w:eastAsia="Times New Roman" w:hAnsi="Times New Roman" w:cs="Times New Roman"/>
          <w:b/>
          <w:bCs/>
          <w:sz w:val="28"/>
          <w:szCs w:val="28"/>
          <w:lang w:val="en-US" w:eastAsia="ru-RU" w:bidi="ru-RU"/>
        </w:rPr>
        <w:t> We note</w:t>
      </w:r>
      <w:r w:rsidRPr="003F583F">
        <w:rPr>
          <w:rFonts w:ascii="Times New Roman" w:eastAsia="Times New Roman" w:hAnsi="Times New Roman" w:cs="Times New Roman"/>
          <w:sz w:val="28"/>
          <w:szCs w:val="28"/>
          <w:lang w:val="en-US" w:eastAsia="ru-RU" w:bidi="ru-RU"/>
        </w:rPr>
        <w:t xml:space="preserve"> that building such </w:t>
      </w:r>
      <w:proofErr w:type="gramStart"/>
      <w:r w:rsidRPr="003F583F">
        <w:rPr>
          <w:rFonts w:ascii="Times New Roman" w:eastAsia="Times New Roman" w:hAnsi="Times New Roman" w:cs="Times New Roman"/>
          <w:sz w:val="28"/>
          <w:szCs w:val="28"/>
          <w:lang w:val="en-US" w:eastAsia="ru-RU" w:bidi="ru-RU"/>
        </w:rPr>
        <w:t>an architecture</w:t>
      </w:r>
      <w:proofErr w:type="gramEnd"/>
      <w:r w:rsidRPr="003F583F">
        <w:rPr>
          <w:rFonts w:ascii="Times New Roman" w:eastAsia="Times New Roman" w:hAnsi="Times New Roman" w:cs="Times New Roman"/>
          <w:sz w:val="28"/>
          <w:szCs w:val="28"/>
          <w:lang w:val="en-US" w:eastAsia="ru-RU" w:bidi="ru-RU"/>
        </w:rPr>
        <w:t xml:space="preserve"> meets the goals of the peaceful </w:t>
      </w:r>
      <w:r w:rsidRPr="003F583F">
        <w:rPr>
          <w:rFonts w:ascii="Times New Roman" w:eastAsia="Times New Roman" w:hAnsi="Times New Roman" w:cs="Times New Roman"/>
          <w:sz w:val="28"/>
          <w:szCs w:val="28"/>
          <w:lang w:val="en-US" w:eastAsia="ru-RU" w:bidi="ru-RU"/>
        </w:rPr>
        <w:lastRenderedPageBreak/>
        <w:t>development of the continent and will contribute to the intensification of the processes of consolidation and cooperation in the long term;</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bCs/>
          <w:sz w:val="28"/>
          <w:szCs w:val="28"/>
          <w:lang w:val="en-US" w:eastAsia="ru-RU" w:bidi="ru-RU"/>
        </w:rPr>
        <w:t>5.</w:t>
      </w:r>
      <w:r w:rsidRPr="003F583F">
        <w:rPr>
          <w:rFonts w:ascii="Times New Roman" w:eastAsia="Times New Roman" w:hAnsi="Times New Roman" w:cs="Times New Roman"/>
          <w:b/>
          <w:bCs/>
          <w:sz w:val="28"/>
          <w:szCs w:val="28"/>
          <w:lang w:val="en-US" w:eastAsia="ru-RU" w:bidi="ru-RU"/>
        </w:rPr>
        <w:t> Support</w:t>
      </w:r>
      <w:r w:rsidRPr="003F583F">
        <w:rPr>
          <w:rFonts w:ascii="Times New Roman" w:eastAsia="Times New Roman" w:hAnsi="Times New Roman" w:cs="Times New Roman"/>
          <w:sz w:val="28"/>
          <w:szCs w:val="28"/>
          <w:lang w:val="en-US" w:eastAsia="ru-RU" w:bidi="ru-RU"/>
        </w:rPr>
        <w:t xml:space="preserve"> the search for mutually acceptable solutions through multilateral diplomacy, including parliamentary diplomacy, as an instrument for protecting the interests of countries and peoples;</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sz w:val="28"/>
          <w:szCs w:val="28"/>
          <w:lang w:val="en-US" w:eastAsia="ru-RU" w:bidi="ru-RU"/>
        </w:rPr>
        <w:t>6. </w:t>
      </w:r>
      <w:r w:rsidRPr="003F583F">
        <w:rPr>
          <w:rFonts w:ascii="Times New Roman" w:eastAsia="Times New Roman" w:hAnsi="Times New Roman" w:cs="Times New Roman"/>
          <w:b/>
          <w:bCs/>
          <w:sz w:val="28"/>
          <w:szCs w:val="28"/>
          <w:lang w:val="en-US" w:eastAsia="ru-RU" w:bidi="ru-RU"/>
        </w:rPr>
        <w:t>Stand</w:t>
      </w:r>
      <w:r w:rsidRPr="003F583F">
        <w:rPr>
          <w:rFonts w:ascii="Times New Roman" w:eastAsia="Times New Roman" w:hAnsi="Times New Roman" w:cs="Times New Roman"/>
          <w:sz w:val="28"/>
          <w:szCs w:val="28"/>
          <w:lang w:val="en-US" w:eastAsia="ru-RU" w:bidi="ru-RU"/>
        </w:rPr>
        <w:t xml:space="preserve"> for inviolability and strict observance of the rights of believers of different confessions, guarantee of peaceful coexistence of religions;</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sz w:val="28"/>
          <w:szCs w:val="28"/>
          <w:lang w:val="en-US" w:eastAsia="ru-RU" w:bidi="ru-RU"/>
        </w:rPr>
        <w:t>7. N</w:t>
      </w:r>
      <w:r w:rsidRPr="003F583F">
        <w:rPr>
          <w:rFonts w:ascii="Times New Roman" w:eastAsia="Times New Roman" w:hAnsi="Times New Roman" w:cs="Times New Roman"/>
          <w:b/>
          <w:bCs/>
          <w:sz w:val="28"/>
          <w:szCs w:val="28"/>
          <w:lang w:val="en-US" w:eastAsia="ru-RU" w:bidi="ru-RU"/>
        </w:rPr>
        <w:t>ote with concern</w:t>
      </w:r>
      <w:r w:rsidRPr="003F583F">
        <w:rPr>
          <w:rFonts w:ascii="Times New Roman" w:eastAsia="Times New Roman" w:hAnsi="Times New Roman" w:cs="Times New Roman"/>
          <w:sz w:val="28"/>
          <w:szCs w:val="28"/>
          <w:lang w:val="en-US" w:eastAsia="ru-RU" w:bidi="ru-RU"/>
        </w:rPr>
        <w:t xml:space="preserve"> the continuation of the neocolonial policy of individual states and groups of states and declare our desire to increase joint efforts to counteract "cultural neocolonialism" aimed at leveling national identity, civilizational identity, culture, centuries-old traditions and spiritual and moral values of the APA member states;</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sz w:val="28"/>
          <w:szCs w:val="28"/>
          <w:lang w:val="en-US" w:eastAsia="ru-RU" w:bidi="ru-RU"/>
        </w:rPr>
        <w:t>8. </w:t>
      </w:r>
      <w:r w:rsidRPr="003F583F">
        <w:rPr>
          <w:rFonts w:ascii="Times New Roman" w:eastAsia="Times New Roman" w:hAnsi="Times New Roman" w:cs="Times New Roman"/>
          <w:b/>
          <w:bCs/>
          <w:sz w:val="28"/>
          <w:szCs w:val="28"/>
          <w:lang w:val="en-US" w:eastAsia="ru-RU" w:bidi="ru-RU"/>
        </w:rPr>
        <w:t>Express</w:t>
      </w:r>
      <w:r w:rsidRPr="003F583F">
        <w:rPr>
          <w:rFonts w:ascii="Times New Roman" w:eastAsia="Times New Roman" w:hAnsi="Times New Roman" w:cs="Times New Roman"/>
          <w:sz w:val="28"/>
          <w:szCs w:val="28"/>
          <w:lang w:val="en-US" w:eastAsia="ru-RU" w:bidi="ru-RU"/>
        </w:rPr>
        <w:t xml:space="preserve"> our concern about the growth of terrorism in the world and strongly condemn terrorist and extremist manifestations in any form, including under religious slogans;</w:t>
      </w:r>
      <w:r w:rsidRPr="003F583F">
        <w:rPr>
          <w:rFonts w:ascii="Times New Roman" w:eastAsia="Times New Roman" w:hAnsi="Times New Roman" w:cs="Times New Roman"/>
          <w:b/>
          <w:bCs/>
          <w:sz w:val="28"/>
          <w:szCs w:val="28"/>
          <w:lang w:val="en-US" w:eastAsia="ru-RU" w:bidi="ru-RU"/>
        </w:rPr>
        <w:t xml:space="preserve"> </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sz w:val="28"/>
          <w:szCs w:val="28"/>
          <w:lang w:val="en-US" w:eastAsia="ru-RU" w:bidi="ru-RU"/>
        </w:rPr>
        <w:t>9. </w:t>
      </w:r>
      <w:r w:rsidRPr="003F583F">
        <w:rPr>
          <w:rFonts w:ascii="Times New Roman" w:eastAsia="Times New Roman" w:hAnsi="Times New Roman" w:cs="Times New Roman"/>
          <w:b/>
          <w:bCs/>
          <w:sz w:val="28"/>
          <w:szCs w:val="28"/>
          <w:lang w:val="en-US" w:eastAsia="ru-RU" w:bidi="ru-RU"/>
        </w:rPr>
        <w:t>Condemn</w:t>
      </w:r>
      <w:r w:rsidRPr="003F583F">
        <w:rPr>
          <w:rFonts w:ascii="Times New Roman" w:eastAsia="Times New Roman" w:hAnsi="Times New Roman" w:cs="Times New Roman"/>
          <w:sz w:val="28"/>
          <w:szCs w:val="28"/>
          <w:lang w:val="en-US" w:eastAsia="ru-RU" w:bidi="ru-RU"/>
        </w:rPr>
        <w:t xml:space="preserve"> the glorification in any form of the Nazi movement, Neo-Nazism and militarism and call for the fight against them;</w:t>
      </w:r>
      <w:r w:rsidRPr="003F583F">
        <w:rPr>
          <w:rFonts w:ascii="Times New Roman" w:eastAsia="Times New Roman" w:hAnsi="Times New Roman" w:cs="Times New Roman"/>
          <w:b/>
          <w:bCs/>
          <w:sz w:val="28"/>
          <w:szCs w:val="28"/>
          <w:lang w:val="en-US" w:eastAsia="ru-RU" w:bidi="ru-RU"/>
        </w:rPr>
        <w:t xml:space="preserve"> </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b/>
          <w:bCs/>
          <w:sz w:val="28"/>
          <w:szCs w:val="28"/>
          <w:lang w:val="en-US" w:eastAsia="ru-RU" w:bidi="ru-RU"/>
        </w:rPr>
      </w:pPr>
      <w:r w:rsidRPr="003F583F">
        <w:rPr>
          <w:rFonts w:ascii="Times New Roman" w:eastAsia="Times New Roman" w:hAnsi="Times New Roman" w:cs="Times New Roman"/>
          <w:sz w:val="28"/>
          <w:szCs w:val="28"/>
          <w:lang w:val="en-US" w:eastAsia="ru-RU" w:bidi="ru-RU"/>
        </w:rPr>
        <w:t>10. </w:t>
      </w:r>
      <w:r w:rsidRPr="003F583F">
        <w:rPr>
          <w:rFonts w:ascii="Times New Roman" w:eastAsia="Times New Roman" w:hAnsi="Times New Roman" w:cs="Times New Roman"/>
          <w:b/>
          <w:bCs/>
          <w:sz w:val="28"/>
          <w:szCs w:val="28"/>
          <w:lang w:val="en-US" w:eastAsia="ru-RU" w:bidi="ru-RU"/>
        </w:rPr>
        <w:t>Recognize</w:t>
      </w:r>
      <w:r w:rsidRPr="003F583F">
        <w:rPr>
          <w:rFonts w:ascii="Times New Roman" w:eastAsia="Times New Roman" w:hAnsi="Times New Roman" w:cs="Times New Roman"/>
          <w:sz w:val="28"/>
          <w:szCs w:val="28"/>
          <w:lang w:val="en-US" w:eastAsia="ru-RU" w:bidi="ru-RU"/>
        </w:rPr>
        <w:t xml:space="preserve"> the negative impact on the world economy, trade, energy, health, food security and the social situation of states, especially developing ones, of unilateral restrictions that violate international law and are incompatible with the principles of the UN Charter;</w:t>
      </w:r>
    </w:p>
    <w:p w:rsidR="003F583F"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bCs/>
          <w:sz w:val="28"/>
          <w:szCs w:val="28"/>
          <w:lang w:val="en-US" w:eastAsia="ru-RU" w:bidi="ru-RU"/>
        </w:rPr>
        <w:t>11.</w:t>
      </w:r>
      <w:r w:rsidRPr="003F583F">
        <w:rPr>
          <w:rFonts w:ascii="Times New Roman" w:eastAsia="Times New Roman" w:hAnsi="Times New Roman" w:cs="Times New Roman"/>
          <w:b/>
          <w:bCs/>
          <w:sz w:val="28"/>
          <w:szCs w:val="28"/>
          <w:lang w:val="en-US" w:eastAsia="ru-RU" w:bidi="ru-RU"/>
        </w:rPr>
        <w:t> Call</w:t>
      </w:r>
      <w:r w:rsidRPr="003F583F">
        <w:rPr>
          <w:rFonts w:ascii="Times New Roman" w:eastAsia="Times New Roman" w:hAnsi="Times New Roman" w:cs="Times New Roman"/>
          <w:sz w:val="28"/>
          <w:szCs w:val="28"/>
          <w:lang w:val="en-US" w:eastAsia="ru-RU" w:bidi="ru-RU"/>
        </w:rPr>
        <w:t xml:space="preserve"> for the expansion of information exchange channels between APA member countries on issues of inter-civilizational and inter-confessional dialogue, development of civil cultural and educational institutions of modern society, support of multilateral humanitarian events, including cultural, sports, cinematographic, youth and student festivals;</w:t>
      </w:r>
      <w:r w:rsidRPr="003F583F">
        <w:rPr>
          <w:rFonts w:ascii="Times New Roman" w:eastAsia="Times New Roman" w:hAnsi="Times New Roman" w:cs="Times New Roman"/>
          <w:b/>
          <w:bCs/>
          <w:sz w:val="28"/>
          <w:szCs w:val="28"/>
          <w:lang w:val="en-US" w:eastAsia="ru-RU" w:bidi="ru-RU"/>
        </w:rPr>
        <w:t xml:space="preserve"> </w:t>
      </w:r>
    </w:p>
    <w:p w:rsidR="001539F0" w:rsidRPr="003F583F" w:rsidRDefault="003F583F" w:rsidP="003F583F">
      <w:pPr>
        <w:widowControl w:val="0"/>
        <w:spacing w:after="0" w:line="360" w:lineRule="auto"/>
        <w:ind w:firstLine="740"/>
        <w:jc w:val="both"/>
        <w:rPr>
          <w:rFonts w:ascii="Times New Roman" w:eastAsia="Times New Roman" w:hAnsi="Times New Roman" w:cs="Times New Roman"/>
          <w:sz w:val="28"/>
          <w:szCs w:val="28"/>
          <w:lang w:val="en-US" w:eastAsia="ru-RU" w:bidi="ru-RU"/>
        </w:rPr>
      </w:pPr>
      <w:r w:rsidRPr="003F583F">
        <w:rPr>
          <w:rFonts w:ascii="Times New Roman" w:eastAsia="Times New Roman" w:hAnsi="Times New Roman" w:cs="Times New Roman"/>
          <w:bCs/>
          <w:sz w:val="28"/>
          <w:szCs w:val="28"/>
          <w:lang w:val="en-US" w:eastAsia="ru-RU" w:bidi="ru-RU"/>
        </w:rPr>
        <w:t>12.</w:t>
      </w:r>
      <w:r w:rsidRPr="003F583F">
        <w:rPr>
          <w:rFonts w:ascii="Times New Roman" w:eastAsia="Times New Roman" w:hAnsi="Times New Roman" w:cs="Times New Roman"/>
          <w:b/>
          <w:bCs/>
          <w:sz w:val="28"/>
          <w:szCs w:val="28"/>
          <w:lang w:val="en-US" w:eastAsia="ru-RU" w:bidi="ru-RU"/>
        </w:rPr>
        <w:t> Support</w:t>
      </w:r>
      <w:r w:rsidRPr="003F583F">
        <w:rPr>
          <w:rFonts w:ascii="Times New Roman" w:eastAsia="Times New Roman" w:hAnsi="Times New Roman" w:cs="Times New Roman"/>
          <w:sz w:val="28"/>
          <w:szCs w:val="28"/>
          <w:lang w:val="en-US" w:eastAsia="ru-RU" w:bidi="ru-RU"/>
        </w:rPr>
        <w:t xml:space="preserve"> the creation of conditions for strengthening traditional spiritual and moral values and patriotic education.</w:t>
      </w:r>
    </w:p>
    <w:sectPr w:rsidR="001539F0" w:rsidRPr="003F58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F3" w:rsidRDefault="00A33CF3" w:rsidP="00A33CF3">
      <w:pPr>
        <w:spacing w:after="0" w:line="240" w:lineRule="auto"/>
      </w:pPr>
      <w:r>
        <w:separator/>
      </w:r>
    </w:p>
  </w:endnote>
  <w:endnote w:type="continuationSeparator" w:id="0">
    <w:p w:rsidR="00A33CF3" w:rsidRDefault="00A33CF3" w:rsidP="00A3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F3" w:rsidRDefault="00A33CF3" w:rsidP="00A33CF3">
      <w:pPr>
        <w:spacing w:after="0" w:line="240" w:lineRule="auto"/>
      </w:pPr>
      <w:r>
        <w:separator/>
      </w:r>
    </w:p>
  </w:footnote>
  <w:footnote w:type="continuationSeparator" w:id="0">
    <w:p w:rsidR="00A33CF3" w:rsidRDefault="00A33CF3" w:rsidP="00A33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FC2AFD4"/>
    <w:lvl w:ilvl="0">
      <w:start w:val="3"/>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71621F93"/>
    <w:multiLevelType w:val="multilevel"/>
    <w:tmpl w:val="73C6DA80"/>
    <w:lvl w:ilvl="0">
      <w:start w:val="8"/>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D7"/>
    <w:rsid w:val="001539F0"/>
    <w:rsid w:val="001B478E"/>
    <w:rsid w:val="003F583F"/>
    <w:rsid w:val="004B4FD7"/>
    <w:rsid w:val="00A33CF3"/>
    <w:rsid w:val="00A36187"/>
    <w:rsid w:val="00BD485F"/>
    <w:rsid w:val="00EF23A8"/>
    <w:rsid w:val="00FC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F583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3F583F"/>
    <w:pPr>
      <w:widowControl w:val="0"/>
      <w:shd w:val="clear" w:color="auto" w:fill="FFFFFF"/>
      <w:spacing w:after="0" w:line="360" w:lineRule="auto"/>
      <w:ind w:firstLine="400"/>
      <w:jc w:val="both"/>
    </w:pPr>
    <w:rPr>
      <w:rFonts w:ascii="Times New Roman" w:eastAsia="Times New Roman" w:hAnsi="Times New Roman" w:cs="Times New Roman"/>
      <w:sz w:val="28"/>
      <w:szCs w:val="28"/>
    </w:rPr>
  </w:style>
  <w:style w:type="paragraph" w:styleId="a4">
    <w:name w:val="endnote text"/>
    <w:basedOn w:val="a"/>
    <w:link w:val="a5"/>
    <w:uiPriority w:val="99"/>
    <w:semiHidden/>
    <w:unhideWhenUsed/>
    <w:rsid w:val="00A33CF3"/>
    <w:pPr>
      <w:spacing w:after="0" w:line="240" w:lineRule="auto"/>
    </w:pPr>
    <w:rPr>
      <w:sz w:val="20"/>
      <w:szCs w:val="20"/>
    </w:rPr>
  </w:style>
  <w:style w:type="character" w:customStyle="1" w:styleId="a5">
    <w:name w:val="Текст концевой сноски Знак"/>
    <w:basedOn w:val="a0"/>
    <w:link w:val="a4"/>
    <w:uiPriority w:val="99"/>
    <w:semiHidden/>
    <w:rsid w:val="00A33CF3"/>
    <w:rPr>
      <w:sz w:val="20"/>
      <w:szCs w:val="20"/>
    </w:rPr>
  </w:style>
  <w:style w:type="character" w:styleId="a6">
    <w:name w:val="endnote reference"/>
    <w:basedOn w:val="a0"/>
    <w:uiPriority w:val="99"/>
    <w:semiHidden/>
    <w:unhideWhenUsed/>
    <w:rsid w:val="00A33C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F583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3F583F"/>
    <w:pPr>
      <w:widowControl w:val="0"/>
      <w:shd w:val="clear" w:color="auto" w:fill="FFFFFF"/>
      <w:spacing w:after="0" w:line="360" w:lineRule="auto"/>
      <w:ind w:firstLine="400"/>
      <w:jc w:val="both"/>
    </w:pPr>
    <w:rPr>
      <w:rFonts w:ascii="Times New Roman" w:eastAsia="Times New Roman" w:hAnsi="Times New Roman" w:cs="Times New Roman"/>
      <w:sz w:val="28"/>
      <w:szCs w:val="28"/>
    </w:rPr>
  </w:style>
  <w:style w:type="paragraph" w:styleId="a4">
    <w:name w:val="endnote text"/>
    <w:basedOn w:val="a"/>
    <w:link w:val="a5"/>
    <w:uiPriority w:val="99"/>
    <w:semiHidden/>
    <w:unhideWhenUsed/>
    <w:rsid w:val="00A33CF3"/>
    <w:pPr>
      <w:spacing w:after="0" w:line="240" w:lineRule="auto"/>
    </w:pPr>
    <w:rPr>
      <w:sz w:val="20"/>
      <w:szCs w:val="20"/>
    </w:rPr>
  </w:style>
  <w:style w:type="character" w:customStyle="1" w:styleId="a5">
    <w:name w:val="Текст концевой сноски Знак"/>
    <w:basedOn w:val="a0"/>
    <w:link w:val="a4"/>
    <w:uiPriority w:val="99"/>
    <w:semiHidden/>
    <w:rsid w:val="00A33CF3"/>
    <w:rPr>
      <w:sz w:val="20"/>
      <w:szCs w:val="20"/>
    </w:rPr>
  </w:style>
  <w:style w:type="character" w:styleId="a6">
    <w:name w:val="endnote reference"/>
    <w:basedOn w:val="a0"/>
    <w:uiPriority w:val="99"/>
    <w:semiHidden/>
    <w:unhideWhenUsed/>
    <w:rsid w:val="00A33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8079-B8FC-4BBC-9BD9-CAD7BDC5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ЦАЦУЛИН Андрей Петрович</dc:creator>
  <cp:lastModifiedBy>СТАВИЦКИЙ Валерий Анатольевич</cp:lastModifiedBy>
  <cp:revision>2</cp:revision>
  <dcterms:created xsi:type="dcterms:W3CDTF">2024-08-16T15:15:00Z</dcterms:created>
  <dcterms:modified xsi:type="dcterms:W3CDTF">2024-08-16T15:15:00Z</dcterms:modified>
</cp:coreProperties>
</file>